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142"/>
          <w:tab w:val="left" w:pos="7140"/>
        </w:tabs>
        <w:ind w:left="142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Experiment 8</w:t>
      </w:r>
      <w:r w:rsidDel="00000000" w:rsidR="00000000" w:rsidRPr="00000000">
        <w:rPr>
          <w:sz w:val="32"/>
          <w:szCs w:val="32"/>
          <w:rtl w:val="0"/>
        </w:rPr>
        <w:t xml:space="preserve">: Deploying containers using Kubectl and launch a single node cluster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Deploying containers using Kubectl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First of all, we need to start the cluster and download kubectl command line using the command ‘miikube start –wait=false’.</w:t>
      </w:r>
    </w:p>
    <w:p w:rsidR="00000000" w:rsidDel="00000000" w:rsidP="00000000" w:rsidRDefault="00000000" w:rsidRPr="00000000" w14:paraId="00000005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21335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13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Once the cluster is started wait for the node to get ready and check the nodes using the command ‘kubectl get nodes’.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we have to run a deployment called http, at first we are considering only one replica. This will be done by the command ‘kubectl run http --image=katacoda/docker-http-server:latest --replicas=1’ 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knowing about the status of deployment, run the command ‘kubectl get deployments’.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Also we can check information about a particular deployment and what all did Kubernetes created in that deployment with the command ‘kubectl describe deployment http’. Description also include number of replicas in the deployment.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341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1246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Now we have to expose the deployment to port 80 on the host 8000 binding to the external IP of the host using the command ‘kubectl expose deployment http --external-ip="172.17.0.48" --port=8000 --target-port=80’. Now we can access the HTTP service using the curl command ‘curl </w:t>
      </w:r>
      <w:hyperlink r:id="rId8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http://172.17.0.48:8000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’.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045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1254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second http service exposed on port 8001 using the command ‘kubectl run httpexposed --image=katacoda/docker-http-server:latest --replicas=1 --port=80 --hostport=8001’. Now the second service we created just now can be accessed using the curl command ‘curl </w:t>
      </w: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http://172.17.0.48:8001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’.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8389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1272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83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‘docker ps’ command to get a list of all the containers running currently.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3864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1245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command ‘kubectl get svc’ and ‘docker ps | grep httpexposed’ to get the service listings along with details of the service.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341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1246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scale a particular service, http deployment in this case, use the command ‘kubectl scale --replicas=3 deployment &lt;deployment-name&gt;’ which is http.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3864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1245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List all the pods using the command ‘kubectl get pods’.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these alterations in the service, again describe the service to see the changes.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Finally test the accessing again using the curl command. 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341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1239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142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Launch a single node cluster 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Check the version of minikube using the command ‘minikube version’.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8389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1265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83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the cluster by executing the command ‘minikube start –wait=false’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get the details and heath check results of a cluster, execute the command ‘kubectl cluster-info’.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045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1254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list all the nodes in the cluster, execute the command ‘kubectl get nodes’.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new deployment named first-deployment using the command ‘kubectl create deployment first-deployment --image=katacoda/docker-http-server’ and check the status using the command ‘kubectl get pods’.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expose the container using the command ‘kubectl expose deployment first-deployment --port=80 --type=NodePort’.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Find the allocated port using the command `export PORT=$(kubectl get svc first-deployment -o go-template='{{range.spec.ports}}{{if .nodePort}}{{.nodePort}}{{"\n"}}{{end}}{{end}}') echo "Accessing host01:$PORT"` and execute the HTTP request using ‘curl host01:$PORT’.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486525" cy="319576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12398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5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we have to enable the dashboard so that we can view all things related to our deployments there. To do that, execute the command ‘minikube addons enable dashboard’.</w:t>
      </w:r>
    </w:p>
    <w:p w:rsidR="00000000" w:rsidDel="00000000" w:rsidP="00000000" w:rsidRDefault="00000000" w:rsidRPr="00000000" w14:paraId="0000004F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19341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1246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Apply the YAML file to complete dashboard availability using the command ‘kubectl apply -f /opt/kubernetes-dashboard.yaml’ Now, we just need to run the command ‘kubectl get pods -n kubernetes-dashboard -w’ and dashboard will start running.</w:t>
      </w:r>
    </w:p>
    <w:p w:rsidR="00000000" w:rsidDel="00000000" w:rsidP="00000000" w:rsidRDefault="00000000" w:rsidRPr="00000000" w14:paraId="00000052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19941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12298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19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3"/>
          <w:szCs w:val="23"/>
          <w:highlight w:val="white"/>
          <w:u w:val="none"/>
          <w:vertAlign w:val="baseline"/>
          <w:rtl w:val="0"/>
        </w:rPr>
        <w:t xml:space="preserve"> </w:t>
      </w:r>
      <w:hyperlink r:id="rId21">
        <w:r w:rsidDel="00000000" w:rsidR="00000000" w:rsidRPr="00000000">
          <w:rPr>
            <w:rFonts w:ascii="Helvetica Neue" w:cs="Helvetica Neue" w:eastAsia="Helvetica Neue" w:hAnsi="Helvetica Neue"/>
            <w:b w:val="0"/>
            <w:i w:val="0"/>
            <w:smallCaps w:val="0"/>
            <w:strike w:val="0"/>
            <w:color w:val="039be5"/>
            <w:sz w:val="23"/>
            <w:szCs w:val="23"/>
            <w:highlight w:val="white"/>
            <w:u w:val="none"/>
            <w:vertAlign w:val="baseline"/>
            <w:rtl w:val="0"/>
          </w:rPr>
          <w:t xml:space="preserve">https://2886795288-30000-simba09b.environments.katacoda.com/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on a new browser window and you will be headed to Kubernetes dashboard where we can see different clusters, workloads and much more.</w:t>
      </w:r>
    </w:p>
    <w:p w:rsidR="00000000" w:rsidDel="00000000" w:rsidP="00000000" w:rsidRDefault="00000000" w:rsidRPr="00000000" w14:paraId="00000055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21116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11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deployments we will have all the deployments listed, currently we are having only one.</w:t>
      </w:r>
    </w:p>
    <w:p w:rsidR="00000000" w:rsidDel="00000000" w:rsidP="00000000" w:rsidRDefault="00000000" w:rsidRPr="00000000" w14:paraId="00000058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22199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1167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Head back to the terminal and create a new deployment and again check deployments in the dashboard.</w:t>
      </w:r>
    </w:p>
    <w:p w:rsidR="00000000" w:rsidDel="00000000" w:rsidP="00000000" w:rsidRDefault="00000000" w:rsidRPr="00000000" w14:paraId="0000005B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203506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1218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03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142"/>
          <w:tab w:val="left" w:pos="7140"/>
        </w:tabs>
        <w:ind w:left="142" w:firstLine="0"/>
        <w:rPr/>
      </w:pPr>
      <w:r w:rsidDel="00000000" w:rsidR="00000000" w:rsidRPr="00000000">
        <w:rPr/>
        <w:drawing>
          <wp:inline distB="0" distT="0" distL="0" distR="0">
            <wp:extent cx="6486525" cy="322199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1167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</w:tabs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7140"/>
        </w:tabs>
        <w:spacing w:after="16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009" w:top="1009" w:left="1009" w:right="100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8" w:hanging="360"/>
      </w:pPr>
      <w:rPr/>
    </w:lvl>
    <w:lvl w:ilvl="1">
      <w:start w:val="1"/>
      <w:numFmt w:val="lowerLetter"/>
      <w:lvlText w:val="%2."/>
      <w:lvlJc w:val="left"/>
      <w:pPr>
        <w:ind w:left="938" w:hanging="360"/>
      </w:pPr>
      <w:rPr/>
    </w:lvl>
    <w:lvl w:ilvl="2">
      <w:start w:val="1"/>
      <w:numFmt w:val="lowerRoman"/>
      <w:lvlText w:val="%3."/>
      <w:lvlJc w:val="right"/>
      <w:pPr>
        <w:ind w:left="1658" w:hanging="180"/>
      </w:pPr>
      <w:rPr/>
    </w:lvl>
    <w:lvl w:ilvl="3">
      <w:start w:val="1"/>
      <w:numFmt w:val="decimal"/>
      <w:lvlText w:val="%4."/>
      <w:lvlJc w:val="left"/>
      <w:pPr>
        <w:ind w:left="2378" w:hanging="360"/>
      </w:pPr>
      <w:rPr/>
    </w:lvl>
    <w:lvl w:ilvl="4">
      <w:start w:val="1"/>
      <w:numFmt w:val="lowerLetter"/>
      <w:lvlText w:val="%5."/>
      <w:lvlJc w:val="left"/>
      <w:pPr>
        <w:ind w:left="3098" w:hanging="360"/>
      </w:pPr>
      <w:rPr/>
    </w:lvl>
    <w:lvl w:ilvl="5">
      <w:start w:val="1"/>
      <w:numFmt w:val="lowerRoman"/>
      <w:lvlText w:val="%6."/>
      <w:lvlJc w:val="right"/>
      <w:pPr>
        <w:ind w:left="3818" w:hanging="180"/>
      </w:pPr>
      <w:rPr/>
    </w:lvl>
    <w:lvl w:ilvl="6">
      <w:start w:val="1"/>
      <w:numFmt w:val="decimal"/>
      <w:lvlText w:val="%7."/>
      <w:lvlJc w:val="left"/>
      <w:pPr>
        <w:ind w:left="4538" w:hanging="360"/>
      </w:pPr>
      <w:rPr/>
    </w:lvl>
    <w:lvl w:ilvl="7">
      <w:start w:val="1"/>
      <w:numFmt w:val="lowerLetter"/>
      <w:lvlText w:val="%8."/>
      <w:lvlJc w:val="left"/>
      <w:pPr>
        <w:ind w:left="5258" w:hanging="360"/>
      </w:pPr>
      <w:rPr/>
    </w:lvl>
    <w:lvl w:ilvl="8">
      <w:start w:val="1"/>
      <w:numFmt w:val="lowerRoman"/>
      <w:lvlText w:val="%9."/>
      <w:lvlJc w:val="right"/>
      <w:pPr>
        <w:ind w:left="5978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7.png"/><Relationship Id="rId21" Type="http://schemas.openxmlformats.org/officeDocument/2006/relationships/hyperlink" Target="https://2886795288-30000-simba09b.environments.katacoda.com/" TargetMode="External"/><Relationship Id="rId24" Type="http://schemas.openxmlformats.org/officeDocument/2006/relationships/image" Target="media/image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hyperlink" Target="http://172.17.0.48:8000" TargetMode="External"/><Relationship Id="rId11" Type="http://schemas.openxmlformats.org/officeDocument/2006/relationships/image" Target="media/image17.png"/><Relationship Id="rId10" Type="http://schemas.openxmlformats.org/officeDocument/2006/relationships/hyperlink" Target="http://172.17.0.48:8001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6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19" Type="http://schemas.openxmlformats.org/officeDocument/2006/relationships/image" Target="media/image12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